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5DEF" w14:textId="2E8BE3CB" w:rsidR="00B40687" w:rsidRDefault="00B40687" w:rsidP="00E913BB">
      <w:pPr>
        <w:pBdr>
          <w:bottom w:val="single" w:sz="4" w:space="1" w:color="auto"/>
        </w:pBdr>
        <w:jc w:val="center"/>
        <w:rPr>
          <w:rFonts w:ascii="Open Sans" w:hAnsi="Open Sans"/>
          <w:color w:val="002060"/>
          <w:lang w:val="en-US"/>
        </w:rPr>
      </w:pPr>
    </w:p>
    <w:p w14:paraId="673504CA" w14:textId="77777777" w:rsidR="00CB4665" w:rsidRDefault="001539F6" w:rsidP="00E913BB">
      <w:pPr>
        <w:jc w:val="center"/>
        <w:rPr>
          <w:rFonts w:asciiTheme="majorHAnsi" w:hAnsiTheme="majorHAnsi" w:cstheme="majorHAnsi"/>
          <w:b/>
          <w:color w:val="002060"/>
          <w:lang w:val="el-GR"/>
        </w:rPr>
      </w:pPr>
      <w:r w:rsidRPr="001539F6">
        <w:rPr>
          <w:rFonts w:asciiTheme="majorHAnsi" w:hAnsiTheme="majorHAnsi" w:cstheme="majorHAnsi"/>
          <w:b/>
          <w:color w:val="002060"/>
          <w:lang w:val="el-GR"/>
        </w:rPr>
        <w:t xml:space="preserve"> </w:t>
      </w:r>
    </w:p>
    <w:p w14:paraId="7769A308" w14:textId="4BB483E7" w:rsidR="00B950AE" w:rsidRDefault="001539F6" w:rsidP="00E913BB">
      <w:pPr>
        <w:jc w:val="center"/>
        <w:rPr>
          <w:rFonts w:asciiTheme="majorHAnsi" w:hAnsiTheme="majorHAnsi" w:cstheme="majorHAnsi"/>
          <w:b/>
          <w:color w:val="002060"/>
          <w:lang w:val="el-GR"/>
        </w:rPr>
      </w:pPr>
      <w:r w:rsidRPr="001539F6">
        <w:rPr>
          <w:rFonts w:asciiTheme="majorHAnsi" w:hAnsiTheme="majorHAnsi" w:cstheme="majorHAnsi"/>
          <w:b/>
          <w:color w:val="002060"/>
          <w:lang w:val="el-GR"/>
        </w:rPr>
        <w:t xml:space="preserve">9ο ΕΠΑΓΓΕΛΜΑΤΙΚΟ ΛΥΚΕΙΟ ΠΑΤΡΑΣ </w:t>
      </w:r>
    </w:p>
    <w:p w14:paraId="7D75CAA8" w14:textId="77777777" w:rsidR="006D54B8" w:rsidRPr="001539F6" w:rsidRDefault="006D54B8" w:rsidP="00E913BB">
      <w:pPr>
        <w:jc w:val="center"/>
        <w:rPr>
          <w:rFonts w:asciiTheme="majorHAnsi" w:hAnsiTheme="majorHAnsi" w:cstheme="majorHAnsi"/>
          <w:b/>
          <w:color w:val="002060"/>
          <w:lang w:val="el-GR"/>
        </w:rPr>
      </w:pPr>
    </w:p>
    <w:p w14:paraId="35AFB43D" w14:textId="6DA9463C" w:rsidR="00411AA7" w:rsidRDefault="007C4526" w:rsidP="00E913BB">
      <w:pPr>
        <w:jc w:val="center"/>
        <w:rPr>
          <w:rFonts w:asciiTheme="majorHAnsi" w:hAnsiTheme="majorHAnsi" w:cstheme="majorHAnsi"/>
          <w:b/>
          <w:color w:val="002060"/>
          <w:lang w:val="el-GR"/>
        </w:rPr>
      </w:pPr>
      <w:r w:rsidRPr="004172AF">
        <w:rPr>
          <w:rFonts w:asciiTheme="majorHAnsi" w:hAnsiTheme="majorHAnsi" w:cstheme="majorHAnsi"/>
          <w:b/>
          <w:color w:val="002060"/>
          <w:lang w:val="el-GR"/>
        </w:rPr>
        <w:t>ΔΕΛΤΙΟ ΤΥΠΟΥ</w:t>
      </w:r>
    </w:p>
    <w:p w14:paraId="11F8693B" w14:textId="77777777" w:rsidR="006D54B8" w:rsidRPr="004172AF" w:rsidRDefault="006D54B8" w:rsidP="00E913BB">
      <w:pPr>
        <w:jc w:val="center"/>
        <w:rPr>
          <w:rFonts w:asciiTheme="majorHAnsi" w:hAnsiTheme="majorHAnsi" w:cstheme="majorHAnsi"/>
          <w:b/>
          <w:color w:val="002060"/>
          <w:lang w:val="el-GR"/>
        </w:rPr>
      </w:pPr>
    </w:p>
    <w:p w14:paraId="61660035" w14:textId="248F85EE" w:rsidR="00E913BB" w:rsidRDefault="005A586C" w:rsidP="00E913BB">
      <w:pPr>
        <w:jc w:val="center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  <w:r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Δ</w:t>
      </w:r>
      <w:r w:rsidR="009F5EB9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ιακρατική 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ε</w:t>
      </w:r>
      <w:r w:rsidR="00024785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κπαίδευση</w:t>
      </w:r>
      <w:r w:rsidR="009F5EB9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και</w:t>
      </w:r>
      <w:r w:rsidR="009F5EB9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τελετή λήξης </w:t>
      </w:r>
      <w:r w:rsidR="00E913BB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στα πλαίσια του </w:t>
      </w:r>
      <w:r w:rsidR="009F5EB9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έργου </w:t>
      </w:r>
      <w:r w:rsidR="00024785" w:rsidRPr="00157B1C">
        <w:rPr>
          <w:rFonts w:asciiTheme="majorHAnsi" w:hAnsiTheme="majorHAnsi" w:cstheme="majorHAnsi"/>
          <w:iCs/>
          <w:color w:val="002060"/>
          <w:sz w:val="22"/>
          <w:szCs w:val="22"/>
          <w:lang w:val="en-US"/>
        </w:rPr>
        <w:t>ERASMUS</w:t>
      </w:r>
      <w:r w:rsidR="00024785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+ με τίτλο: </w:t>
      </w:r>
    </w:p>
    <w:p w14:paraId="5381F397" w14:textId="77777777" w:rsidR="00E913BB" w:rsidRDefault="00024785" w:rsidP="00E913BB">
      <w:pPr>
        <w:jc w:val="center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  <w:r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«</w:t>
      </w:r>
      <w:r w:rsidR="001539F6" w:rsidRPr="00157B1C">
        <w:rPr>
          <w:rFonts w:asciiTheme="majorHAnsi" w:hAnsiTheme="majorHAnsi" w:cstheme="majorHAnsi"/>
          <w:iCs/>
          <w:color w:val="002060"/>
          <w:sz w:val="22"/>
          <w:szCs w:val="22"/>
          <w:lang w:val="en-US"/>
        </w:rPr>
        <w:t>ROBOTICS</w:t>
      </w:r>
      <w:r w:rsidR="001539F6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1539F6" w:rsidRPr="00157B1C">
        <w:rPr>
          <w:rFonts w:asciiTheme="majorHAnsi" w:hAnsiTheme="majorHAnsi" w:cstheme="majorHAnsi"/>
          <w:iCs/>
          <w:color w:val="002060"/>
          <w:sz w:val="22"/>
          <w:szCs w:val="22"/>
          <w:lang w:val="en-US"/>
        </w:rPr>
        <w:t>AND</w:t>
      </w:r>
      <w:r w:rsidR="001539F6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1539F6" w:rsidRPr="00157B1C">
        <w:rPr>
          <w:rFonts w:asciiTheme="majorHAnsi" w:hAnsiTheme="majorHAnsi" w:cstheme="majorHAnsi"/>
          <w:iCs/>
          <w:color w:val="002060"/>
          <w:sz w:val="22"/>
          <w:szCs w:val="22"/>
          <w:lang w:val="en-US"/>
        </w:rPr>
        <w:t>CODING</w:t>
      </w:r>
      <w:r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» </w:t>
      </w:r>
    </w:p>
    <w:p w14:paraId="63BB40BD" w14:textId="00C91D11" w:rsidR="00B40687" w:rsidRPr="00157B1C" w:rsidRDefault="00024785" w:rsidP="00E913BB">
      <w:pPr>
        <w:jc w:val="center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  <w:r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στην </w:t>
      </w:r>
      <w:r w:rsidR="00CB4665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Πάτρα, Αγορά Αργύρη,</w:t>
      </w:r>
      <w:r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στις </w:t>
      </w:r>
      <w:r w:rsidR="001539F6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2</w:t>
      </w:r>
      <w:r w:rsidR="00CB4665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7</w:t>
      </w:r>
      <w:r w:rsidR="001539F6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/</w:t>
      </w:r>
      <w:r w:rsidR="00CB4665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03</w:t>
      </w:r>
      <w:r w:rsidR="009F5EB9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-</w:t>
      </w:r>
      <w:r w:rsidR="00CB4665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31</w:t>
      </w:r>
      <w:r w:rsidR="001539F6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/</w:t>
      </w:r>
      <w:r w:rsidR="00CB4665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03</w:t>
      </w:r>
      <w:r w:rsidR="001539F6" w:rsidRPr="00157B1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/202</w:t>
      </w:r>
      <w:r w:rsidR="00CB4665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3</w:t>
      </w:r>
    </w:p>
    <w:p w14:paraId="23406042" w14:textId="43AB1FC5" w:rsidR="00B40687" w:rsidRDefault="00B40687" w:rsidP="00E913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  <w:lang w:val="el-GR"/>
        </w:rPr>
      </w:pPr>
    </w:p>
    <w:p w14:paraId="264851C3" w14:textId="4DF26A1B" w:rsidR="00DD2074" w:rsidRDefault="00DE3418" w:rsidP="00E913BB">
      <w:pPr>
        <w:jc w:val="both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  <w:r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Το 9ο Εσπερινό ΕΠΑΛ Πάτρας, στα πλαίσια της υλοποίησης </w:t>
      </w:r>
      <w:r w:rsidR="006D54B8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του </w:t>
      </w:r>
      <w:r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Ευρωπαϊκού</w:t>
      </w:r>
      <w:r w:rsidR="006D54B8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έργου</w:t>
      </w:r>
      <w:r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με τίτλο: «ROBOTICS AND CODING», </w:t>
      </w:r>
      <w:r w:rsidR="006D54B8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χρηματοδοτημένο από το Πρόγραμμα</w:t>
      </w:r>
      <w:r w:rsidR="006D54B8"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6D54B8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«</w:t>
      </w:r>
      <w:r w:rsidR="006D54B8"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ERASMUS+</w:t>
      </w:r>
      <w:r w:rsidR="006D54B8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6D54B8" w:rsidRPr="00F20472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ΚΑ2</w:t>
      </w:r>
      <w:r w:rsidR="006D54B8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-</w:t>
      </w:r>
      <w:r w:rsidR="006D54B8" w:rsidRPr="00F20472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Συμπράξεις Ανταλλαγών μεταξύ Σχολείων</w:t>
      </w:r>
      <w:r w:rsidR="006D54B8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»</w:t>
      </w:r>
      <w:r w:rsidR="006D54B8"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διοργάνωσε εκπαιδευτικό σεμινάριο την εβδομάδα 27/03-31/03/2023, για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5μελή 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αντιπροσωπία καθηγητών από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κάθε χώρα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DD2074" w:rsidRP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(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Γαλλία, Πορτογαλία, Σλοβενία και Τουρκία) </w:t>
      </w:r>
      <w:r w:rsidR="00DD2074"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προκειμένου να εκπαιδευτούν</w:t>
      </w:r>
      <w:r w:rsidR="005A586C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στην γλώσσα προγραμματισμού «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n-US"/>
        </w:rPr>
        <w:t>Arduino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»</w:t>
      </w:r>
      <w:r w:rsidR="00DD2074" w:rsidRP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DD2074" w:rsidRPr="00D3068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και την εκτέλεση μιας συγκεκριμένης εργασίας από τον υπολογιστή ως διαδικασία εφαρμογής και ανάπτυξης με διάφορα σύνολα εντολών</w:t>
      </w:r>
      <w:r w:rsidR="00CA0A03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.  Η εκπαίδευση πραγματοποιήθηκε από εξειδικευμένους καθηγητές του 9</w:t>
      </w:r>
      <w:r w:rsidR="00CA0A03" w:rsidRPr="00CA0A03">
        <w:rPr>
          <w:rFonts w:asciiTheme="majorHAnsi" w:hAnsiTheme="majorHAnsi" w:cstheme="majorHAnsi"/>
          <w:iCs/>
          <w:color w:val="002060"/>
          <w:sz w:val="22"/>
          <w:szCs w:val="22"/>
          <w:vertAlign w:val="superscript"/>
          <w:lang w:val="el-GR"/>
        </w:rPr>
        <w:t>ου</w:t>
      </w:r>
      <w:r w:rsidR="00CA0A03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ΕΠΑΛ οι οποίοι ήταν υπεύθυνοι να δημιουργήσουν το εκπαιδευτικό τους υλικό και να καθοδηγήσουν τους συμμετέχοντες προκειμένου να εξαχθεί το ζητούμενο αποτέλεσμα</w:t>
      </w:r>
      <w:r w:rsidR="00DD2074" w:rsidRPr="00D3068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.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 </w:t>
      </w:r>
      <w:r w:rsidR="00CA0A03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Τέλος, 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πραγματοποιήθηκε και η τελετή λήξης του έργου</w:t>
      </w:r>
      <w:r w:rsidR="00DD2074"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,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κατά την οποία αποδόθηκαν τα πιστοποιητικά συμμετοχής στη εκπαίδευση.</w:t>
      </w:r>
    </w:p>
    <w:p w14:paraId="16D5E8BC" w14:textId="77777777" w:rsidR="00DD2074" w:rsidRDefault="00DD2074" w:rsidP="00E913BB">
      <w:pPr>
        <w:jc w:val="both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</w:p>
    <w:p w14:paraId="141D4697" w14:textId="72FAF3C3" w:rsidR="006F050D" w:rsidRDefault="00541E9E" w:rsidP="00E913BB">
      <w:pPr>
        <w:jc w:val="both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  <w:r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Στ</w:t>
      </w:r>
      <w:r w:rsidR="00DE3418"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ο</w:t>
      </w:r>
      <w:r w:rsidR="00DE3418" w:rsidRP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DE3418"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έργο</w:t>
      </w:r>
      <w:r w:rsidR="00DE3418" w:rsidRP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DE3418" w:rsidRPr="00523128">
        <w:rPr>
          <w:rFonts w:asciiTheme="majorHAnsi" w:hAnsiTheme="majorHAnsi" w:cstheme="majorHAnsi"/>
          <w:iCs/>
          <w:color w:val="002060"/>
          <w:sz w:val="22"/>
          <w:szCs w:val="22"/>
          <w:lang w:val="en-GB"/>
        </w:rPr>
        <w:t>Robotics</w:t>
      </w:r>
      <w:r w:rsidR="00DE3418" w:rsidRP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DE3418" w:rsidRPr="00523128">
        <w:rPr>
          <w:rFonts w:asciiTheme="majorHAnsi" w:hAnsiTheme="majorHAnsi" w:cstheme="majorHAnsi"/>
          <w:iCs/>
          <w:color w:val="002060"/>
          <w:sz w:val="22"/>
          <w:szCs w:val="22"/>
          <w:lang w:val="en-GB"/>
        </w:rPr>
        <w:t>and</w:t>
      </w:r>
      <w:r w:rsidR="00DE3418" w:rsidRP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DE3418" w:rsidRPr="00523128">
        <w:rPr>
          <w:rFonts w:asciiTheme="majorHAnsi" w:hAnsiTheme="majorHAnsi" w:cstheme="majorHAnsi"/>
          <w:iCs/>
          <w:color w:val="002060"/>
          <w:sz w:val="22"/>
          <w:szCs w:val="22"/>
          <w:lang w:val="en-GB"/>
        </w:rPr>
        <w:t>Coding</w:t>
      </w:r>
      <w:r w:rsidR="00DE3418" w:rsidRP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συμμετέχουν σχολεία από τις Ευρωπαϊκές χώρες της Γαλλίας, Ελλάδας, Σλοβενίας, Πορτογαλίας και την Τουρκία, που έχουν ως στόχο της </w:t>
      </w:r>
      <w:r w:rsidR="00500C48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μεταφορά</w:t>
      </w:r>
      <w:r w:rsid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τεχνογνωσίας και καλών </w:t>
      </w:r>
      <w:r w:rsidR="00500C48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πρακτικών</w:t>
      </w:r>
      <w:r w:rsid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σε </w:t>
      </w:r>
      <w:r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εκπαιδευτικά και τεχνολογικά θέματα προγραμματισμού και αυτοματοποίησης. </w:t>
      </w:r>
      <w:r w:rsidR="006F050D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</w:p>
    <w:p w14:paraId="20666F30" w14:textId="77777777" w:rsidR="00DD2074" w:rsidRPr="006F050D" w:rsidRDefault="00DD2074" w:rsidP="00E913BB">
      <w:pPr>
        <w:jc w:val="both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</w:p>
    <w:p w14:paraId="471B69D0" w14:textId="7C02596E" w:rsidR="00DD2074" w:rsidRDefault="00F1100F" w:rsidP="00E913BB">
      <w:pPr>
        <w:jc w:val="both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  <w:r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Παράλληλα</w:t>
      </w:r>
      <w:r w:rsidR="00DE3418" w:rsidRPr="00F0250A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FA02BE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με τις </w:t>
      </w:r>
      <w:r w:rsidR="00B70D89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εκπαιδευτικές</w:t>
      </w:r>
      <w:r w:rsidR="00FA02BE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δραστηριότητες μέσα </w:t>
      </w:r>
      <w:r w:rsidR="00B70D89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στην</w:t>
      </w:r>
      <w:r w:rsidR="00FA02BE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κεντρική </w:t>
      </w:r>
      <w:r w:rsidR="00B70D89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αίθουσα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της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Αγορά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ς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Αργύρη</w:t>
      </w:r>
      <w:r w:rsidR="00FA02BE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, οι καθηγητές 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από όλες τις συμμετέχουσες χώρες, υπό την </w:t>
      </w:r>
      <w:r w:rsidR="00CA0A03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συνοδεία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των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καθηγητών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τ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ο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υ  </w:t>
      </w:r>
      <w:r w:rsidR="00FA02BE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9</w:t>
      </w:r>
      <w:r w:rsidR="00FA02BE" w:rsidRPr="00FA02BE">
        <w:rPr>
          <w:rFonts w:asciiTheme="majorHAnsi" w:hAnsiTheme="majorHAnsi" w:cstheme="majorHAnsi"/>
          <w:iCs/>
          <w:color w:val="002060"/>
          <w:sz w:val="22"/>
          <w:szCs w:val="22"/>
          <w:vertAlign w:val="superscript"/>
          <w:lang w:val="el-GR"/>
        </w:rPr>
        <w:t>ου</w:t>
      </w:r>
      <w:r w:rsidR="00FA02BE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ΕΠΑΛ Πάτρας είχαν την </w:t>
      </w:r>
      <w:r w:rsidR="00B70D89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ευκαιρία</w:t>
      </w:r>
      <w:r w:rsidR="00FA02BE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να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γνωρίσουν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σε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βάθος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και την πολιτιστική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κληρονομιά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της χ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ώ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ρας μας, αφού ξεναγήθηκαν στους αρχαιολογικούς χώρους της Ολυμπίας και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σ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το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Αρχαιολογικό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Μουσείο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της Πάτ</w:t>
      </w:r>
      <w:r w:rsidR="0041325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ρ</w:t>
      </w:r>
      <w:r w:rsidR="00DD2074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ας.</w:t>
      </w:r>
    </w:p>
    <w:p w14:paraId="2C2234A6" w14:textId="374A8079" w:rsidR="0041325F" w:rsidRDefault="0041325F" w:rsidP="00E913BB">
      <w:pPr>
        <w:jc w:val="both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</w:p>
    <w:p w14:paraId="402F7654" w14:textId="10F30632" w:rsidR="0041325F" w:rsidRPr="005C3B8F" w:rsidRDefault="0041325F" w:rsidP="00E913BB">
      <w:pPr>
        <w:jc w:val="both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  <w:r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Την όλη εκδήλωση στάθηκαν αρωγοί ο Δήμος </w:t>
      </w:r>
      <w:proofErr w:type="spellStart"/>
      <w:r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Πατρέων</w:t>
      </w:r>
      <w:proofErr w:type="spellEnd"/>
      <w:r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, </w:t>
      </w:r>
      <w:r w:rsidR="005C3B8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η εταιρείες </w:t>
      </w:r>
      <w:r w:rsidR="005C3B8F">
        <w:rPr>
          <w:rFonts w:asciiTheme="majorHAnsi" w:hAnsiTheme="majorHAnsi" w:cstheme="majorHAnsi"/>
          <w:iCs/>
          <w:color w:val="002060"/>
          <w:sz w:val="22"/>
          <w:szCs w:val="22"/>
          <w:lang w:val="en-US"/>
        </w:rPr>
        <w:t>NOVATEC</w:t>
      </w:r>
      <w:r w:rsidR="005C3B8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και </w:t>
      </w:r>
      <w:r w:rsidR="005C3B8F">
        <w:rPr>
          <w:rFonts w:asciiTheme="majorHAnsi" w:hAnsiTheme="majorHAnsi" w:cstheme="majorHAnsi"/>
          <w:iCs/>
          <w:color w:val="002060"/>
          <w:sz w:val="22"/>
          <w:szCs w:val="22"/>
          <w:lang w:val="en-US"/>
        </w:rPr>
        <w:t>ACHAIA</w:t>
      </w:r>
      <w:r w:rsidR="005C3B8F" w:rsidRPr="005C3B8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5C3B8F">
        <w:rPr>
          <w:rFonts w:asciiTheme="majorHAnsi" w:hAnsiTheme="majorHAnsi" w:cstheme="majorHAnsi"/>
          <w:iCs/>
          <w:color w:val="002060"/>
          <w:sz w:val="22"/>
          <w:szCs w:val="22"/>
          <w:lang w:val="en-US"/>
        </w:rPr>
        <w:t>CLAUS</w:t>
      </w:r>
      <w:r w:rsidR="005C3B8F" w:rsidRPr="005C3B8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 xml:space="preserve"> </w:t>
      </w:r>
      <w:r w:rsidR="005C3B8F"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  <w:t>τους οποίους ευχαριστούμε θερμά.</w:t>
      </w:r>
    </w:p>
    <w:p w14:paraId="6D3609B7" w14:textId="4D1F97AF" w:rsidR="00DE3418" w:rsidRPr="00F0250A" w:rsidRDefault="00DE3418" w:rsidP="00E913BB">
      <w:pPr>
        <w:jc w:val="center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</w:p>
    <w:p w14:paraId="500AE51F" w14:textId="4D04BA37" w:rsidR="00DE3418" w:rsidRPr="00F0250A" w:rsidRDefault="00DE3418" w:rsidP="00E913BB">
      <w:pPr>
        <w:jc w:val="center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</w:p>
    <w:p w14:paraId="4968B5A8" w14:textId="510DDA87" w:rsidR="00DE3418" w:rsidRPr="00F0250A" w:rsidRDefault="00DE3418" w:rsidP="00E913BB">
      <w:pPr>
        <w:jc w:val="center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</w:p>
    <w:p w14:paraId="1B85477C" w14:textId="63141CBD" w:rsidR="00DE3418" w:rsidRPr="00F0250A" w:rsidRDefault="00DE3418" w:rsidP="00E913BB">
      <w:pPr>
        <w:jc w:val="center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</w:p>
    <w:p w14:paraId="159F5D73" w14:textId="1DD0AFA4" w:rsidR="00DE3418" w:rsidRPr="00F0250A" w:rsidRDefault="00DE3418" w:rsidP="00E913BB">
      <w:pPr>
        <w:jc w:val="center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</w:p>
    <w:p w14:paraId="69EED628" w14:textId="0A9AA37C" w:rsidR="00DE3418" w:rsidRPr="00F0250A" w:rsidRDefault="00DE3418" w:rsidP="00E913BB">
      <w:pPr>
        <w:jc w:val="center"/>
        <w:rPr>
          <w:rFonts w:asciiTheme="majorHAnsi" w:hAnsiTheme="majorHAnsi" w:cstheme="majorHAnsi"/>
          <w:iCs/>
          <w:color w:val="002060"/>
          <w:sz w:val="22"/>
          <w:szCs w:val="22"/>
          <w:lang w:val="el-GR"/>
        </w:rPr>
      </w:pPr>
    </w:p>
    <w:p w14:paraId="697E958D" w14:textId="383C2355" w:rsidR="00DE3418" w:rsidRPr="00523128" w:rsidRDefault="00DE3418" w:rsidP="00E913BB">
      <w:pPr>
        <w:rPr>
          <w:rFonts w:ascii="Opensans" w:hAnsi="Opensans"/>
          <w:lang w:val="el-GR"/>
        </w:rPr>
      </w:pPr>
    </w:p>
    <w:p w14:paraId="762436F0" w14:textId="665C84D4" w:rsidR="00DE3418" w:rsidRPr="00523128" w:rsidRDefault="00DE3418" w:rsidP="00E913BB">
      <w:pPr>
        <w:rPr>
          <w:rFonts w:ascii="Opensans" w:hAnsi="Opensans"/>
          <w:lang w:val="el-GR"/>
        </w:rPr>
      </w:pPr>
    </w:p>
    <w:p w14:paraId="0660ABBC" w14:textId="45A9024B" w:rsidR="00DE3418" w:rsidRPr="00523128" w:rsidRDefault="00DE3418" w:rsidP="00E913BB">
      <w:pPr>
        <w:rPr>
          <w:rFonts w:ascii="Opensans" w:hAnsi="Opensans"/>
          <w:lang w:val="el-GR"/>
        </w:rPr>
      </w:pPr>
    </w:p>
    <w:p w14:paraId="7FC9DD85" w14:textId="7E443531" w:rsidR="00DE3418" w:rsidRPr="00523128" w:rsidRDefault="00DE3418" w:rsidP="00E913BB">
      <w:pPr>
        <w:rPr>
          <w:rFonts w:ascii="Opensans" w:hAnsi="Opensans"/>
          <w:lang w:val="el-GR"/>
        </w:rPr>
      </w:pPr>
    </w:p>
    <w:p w14:paraId="19B99F00" w14:textId="011582C5" w:rsidR="00DE3418" w:rsidRPr="00523128" w:rsidRDefault="00DE3418" w:rsidP="00E913BB">
      <w:pPr>
        <w:rPr>
          <w:rFonts w:ascii="Opensans" w:hAnsi="Opensans"/>
          <w:lang w:val="el-GR"/>
        </w:rPr>
      </w:pPr>
    </w:p>
    <w:p w14:paraId="314662C9" w14:textId="74487ABB" w:rsidR="00DE3418" w:rsidRPr="00523128" w:rsidRDefault="00DE3418" w:rsidP="00E913BB">
      <w:pPr>
        <w:rPr>
          <w:rFonts w:ascii="Opensans" w:hAnsi="Opensans"/>
          <w:lang w:val="el-GR"/>
        </w:rPr>
      </w:pPr>
    </w:p>
    <w:p w14:paraId="1B9948BE" w14:textId="62885300" w:rsidR="00DE3418" w:rsidRPr="00523128" w:rsidRDefault="00DE3418" w:rsidP="00E913BB">
      <w:pPr>
        <w:rPr>
          <w:rFonts w:ascii="Opensans" w:hAnsi="Opensans"/>
          <w:lang w:val="el-GR"/>
        </w:rPr>
      </w:pPr>
    </w:p>
    <w:p w14:paraId="22E506C3" w14:textId="77777777" w:rsidR="00DE3418" w:rsidRPr="00523128" w:rsidRDefault="00DE3418" w:rsidP="00DE3418">
      <w:pPr>
        <w:rPr>
          <w:rFonts w:ascii="Opensans" w:hAnsi="Opensans"/>
          <w:lang w:val="el-GR"/>
        </w:rPr>
      </w:pPr>
    </w:p>
    <w:sectPr w:rsidR="00DE3418" w:rsidRPr="00523128" w:rsidSect="00C12AFD">
      <w:headerReference w:type="default" r:id="rId7"/>
      <w:footerReference w:type="even" r:id="rId8"/>
      <w:pgSz w:w="11906" w:h="16838"/>
      <w:pgMar w:top="2268" w:right="849" w:bottom="567" w:left="1418" w:header="709" w:footer="1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AC99" w14:textId="77777777" w:rsidR="001C0764" w:rsidRDefault="001C0764">
      <w:r>
        <w:separator/>
      </w:r>
    </w:p>
  </w:endnote>
  <w:endnote w:type="continuationSeparator" w:id="0">
    <w:p w14:paraId="1DFEB946" w14:textId="77777777" w:rsidR="001C0764" w:rsidRDefault="001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7A34" w14:textId="77777777" w:rsidR="00D06C2B" w:rsidRDefault="00D06C2B" w:rsidP="00C03C7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BE6D8" w14:textId="77777777" w:rsidR="00D06C2B" w:rsidRDefault="00D06C2B" w:rsidP="00C03C7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C5F2" w14:textId="77777777" w:rsidR="001C0764" w:rsidRDefault="001C0764">
      <w:r>
        <w:separator/>
      </w:r>
    </w:p>
  </w:footnote>
  <w:footnote w:type="continuationSeparator" w:id="0">
    <w:p w14:paraId="48A09FDE" w14:textId="77777777" w:rsidR="001C0764" w:rsidRDefault="001C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1D61" w14:textId="26E7DBCA" w:rsidR="00D06C2B" w:rsidRDefault="001539F6" w:rsidP="001539F6">
    <w:pPr>
      <w:rPr>
        <w:b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61B2D6" wp14:editId="2D8B30AB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819150" cy="1030605"/>
          <wp:effectExtent l="0" t="0" r="0" b="0"/>
          <wp:wrapNone/>
          <wp:docPr id="18" name="Picture 1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F53BE5F" wp14:editId="26B37B1A">
          <wp:simplePos x="0" y="0"/>
          <wp:positionH relativeFrom="margin">
            <wp:align>left</wp:align>
          </wp:positionH>
          <wp:positionV relativeFrom="paragraph">
            <wp:posOffset>52705</wp:posOffset>
          </wp:positionV>
          <wp:extent cx="1287722" cy="974937"/>
          <wp:effectExtent l="0" t="0" r="8255" b="0"/>
          <wp:wrapNone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22" cy="97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D21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46D8A"/>
    <w:multiLevelType w:val="hybridMultilevel"/>
    <w:tmpl w:val="48986F6A"/>
    <w:lvl w:ilvl="0" w:tplc="C9A0A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A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B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B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6F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81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0A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49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AB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E723B2"/>
    <w:multiLevelType w:val="singleLevel"/>
    <w:tmpl w:val="3CC489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175FF"/>
    <w:multiLevelType w:val="hybridMultilevel"/>
    <w:tmpl w:val="33D61C3C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6AB"/>
    <w:multiLevelType w:val="hybridMultilevel"/>
    <w:tmpl w:val="BC208F2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D542A"/>
    <w:multiLevelType w:val="hybridMultilevel"/>
    <w:tmpl w:val="523C530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8F4823"/>
    <w:multiLevelType w:val="hybridMultilevel"/>
    <w:tmpl w:val="DC3CAD70"/>
    <w:lvl w:ilvl="0" w:tplc="92B0E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83CD5"/>
    <w:multiLevelType w:val="hybridMultilevel"/>
    <w:tmpl w:val="BACA86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250BB"/>
    <w:multiLevelType w:val="hybridMultilevel"/>
    <w:tmpl w:val="C1043348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9006A"/>
    <w:multiLevelType w:val="hybridMultilevel"/>
    <w:tmpl w:val="8098AD76"/>
    <w:lvl w:ilvl="0" w:tplc="EAEAB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A1711"/>
    <w:multiLevelType w:val="hybridMultilevel"/>
    <w:tmpl w:val="8918FBEC"/>
    <w:lvl w:ilvl="0" w:tplc="4A8099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5079D"/>
    <w:multiLevelType w:val="hybridMultilevel"/>
    <w:tmpl w:val="95767E36"/>
    <w:lvl w:ilvl="0" w:tplc="D1D697E8">
      <w:start w:val="1"/>
      <w:numFmt w:val="upperLetter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F4782"/>
    <w:multiLevelType w:val="hybridMultilevel"/>
    <w:tmpl w:val="F70C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47C8"/>
    <w:multiLevelType w:val="hybridMultilevel"/>
    <w:tmpl w:val="29D8CE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F473F"/>
    <w:multiLevelType w:val="hybridMultilevel"/>
    <w:tmpl w:val="ECE6E22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850483"/>
    <w:multiLevelType w:val="hybridMultilevel"/>
    <w:tmpl w:val="AF0E558C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4407"/>
    <w:multiLevelType w:val="hybridMultilevel"/>
    <w:tmpl w:val="460CA302"/>
    <w:lvl w:ilvl="0" w:tplc="64E4DC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B4A76"/>
    <w:multiLevelType w:val="hybridMultilevel"/>
    <w:tmpl w:val="A7ECB918"/>
    <w:lvl w:ilvl="0" w:tplc="5EB23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E9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29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43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C8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7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6E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C1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B13B49"/>
    <w:multiLevelType w:val="hybridMultilevel"/>
    <w:tmpl w:val="2F9CE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F7B25"/>
    <w:multiLevelType w:val="hybridMultilevel"/>
    <w:tmpl w:val="064ABEC2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671C5"/>
    <w:multiLevelType w:val="hybridMultilevel"/>
    <w:tmpl w:val="D2A2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0093">
    <w:abstractNumId w:val="2"/>
  </w:num>
  <w:num w:numId="2" w16cid:durableId="381834623">
    <w:abstractNumId w:val="6"/>
  </w:num>
  <w:num w:numId="3" w16cid:durableId="1242326658">
    <w:abstractNumId w:val="10"/>
  </w:num>
  <w:num w:numId="4" w16cid:durableId="1418015574">
    <w:abstractNumId w:val="10"/>
  </w:num>
  <w:num w:numId="5" w16cid:durableId="1463379661">
    <w:abstractNumId w:val="15"/>
  </w:num>
  <w:num w:numId="6" w16cid:durableId="495877782">
    <w:abstractNumId w:val="8"/>
  </w:num>
  <w:num w:numId="7" w16cid:durableId="385951325">
    <w:abstractNumId w:val="19"/>
  </w:num>
  <w:num w:numId="8" w16cid:durableId="1978293443">
    <w:abstractNumId w:val="3"/>
  </w:num>
  <w:num w:numId="9" w16cid:durableId="283197283">
    <w:abstractNumId w:val="16"/>
  </w:num>
  <w:num w:numId="10" w16cid:durableId="378481597">
    <w:abstractNumId w:val="9"/>
  </w:num>
  <w:num w:numId="11" w16cid:durableId="1442456386">
    <w:abstractNumId w:val="11"/>
  </w:num>
  <w:num w:numId="12" w16cid:durableId="929243104">
    <w:abstractNumId w:val="14"/>
  </w:num>
  <w:num w:numId="13" w16cid:durableId="360592647">
    <w:abstractNumId w:val="4"/>
  </w:num>
  <w:num w:numId="14" w16cid:durableId="850140145">
    <w:abstractNumId w:val="7"/>
  </w:num>
  <w:num w:numId="15" w16cid:durableId="2004433564">
    <w:abstractNumId w:val="5"/>
  </w:num>
  <w:num w:numId="16" w16cid:durableId="1074863175">
    <w:abstractNumId w:val="13"/>
  </w:num>
  <w:num w:numId="17" w16cid:durableId="1748531026">
    <w:abstractNumId w:val="0"/>
  </w:num>
  <w:num w:numId="18" w16cid:durableId="1466579462">
    <w:abstractNumId w:val="1"/>
  </w:num>
  <w:num w:numId="19" w16cid:durableId="2111924096">
    <w:abstractNumId w:val="17"/>
  </w:num>
  <w:num w:numId="20" w16cid:durableId="1857885490">
    <w:abstractNumId w:val="12"/>
  </w:num>
  <w:num w:numId="21" w16cid:durableId="1190871048">
    <w:abstractNumId w:val="18"/>
  </w:num>
  <w:num w:numId="22" w16cid:durableId="1252353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C0"/>
    <w:rsid w:val="00007B9C"/>
    <w:rsid w:val="000142D7"/>
    <w:rsid w:val="000214ED"/>
    <w:rsid w:val="00024785"/>
    <w:rsid w:val="000712B5"/>
    <w:rsid w:val="00075E08"/>
    <w:rsid w:val="000823A7"/>
    <w:rsid w:val="00085C5F"/>
    <w:rsid w:val="00094089"/>
    <w:rsid w:val="000C01C5"/>
    <w:rsid w:val="000C696B"/>
    <w:rsid w:val="000D3DBA"/>
    <w:rsid w:val="000E3A4A"/>
    <w:rsid w:val="000E5AD3"/>
    <w:rsid w:val="000F5241"/>
    <w:rsid w:val="00104924"/>
    <w:rsid w:val="00140A5D"/>
    <w:rsid w:val="00141FFF"/>
    <w:rsid w:val="001443FB"/>
    <w:rsid w:val="001539F6"/>
    <w:rsid w:val="00157B1C"/>
    <w:rsid w:val="001649E4"/>
    <w:rsid w:val="00170EC9"/>
    <w:rsid w:val="001746EC"/>
    <w:rsid w:val="0018215E"/>
    <w:rsid w:val="001A595F"/>
    <w:rsid w:val="001B1190"/>
    <w:rsid w:val="001B3A66"/>
    <w:rsid w:val="001C0764"/>
    <w:rsid w:val="001F3994"/>
    <w:rsid w:val="00213DE3"/>
    <w:rsid w:val="00223679"/>
    <w:rsid w:val="00264A1F"/>
    <w:rsid w:val="0028470C"/>
    <w:rsid w:val="00290517"/>
    <w:rsid w:val="00292E85"/>
    <w:rsid w:val="002A5D76"/>
    <w:rsid w:val="002B00A2"/>
    <w:rsid w:val="002B6D32"/>
    <w:rsid w:val="002D5011"/>
    <w:rsid w:val="002E7A7F"/>
    <w:rsid w:val="002E7B6F"/>
    <w:rsid w:val="00313B44"/>
    <w:rsid w:val="00314D65"/>
    <w:rsid w:val="00317533"/>
    <w:rsid w:val="00331EA2"/>
    <w:rsid w:val="0035310D"/>
    <w:rsid w:val="00357C48"/>
    <w:rsid w:val="00376C65"/>
    <w:rsid w:val="0038058F"/>
    <w:rsid w:val="00382CC5"/>
    <w:rsid w:val="00390A1C"/>
    <w:rsid w:val="00393383"/>
    <w:rsid w:val="00394589"/>
    <w:rsid w:val="0039764D"/>
    <w:rsid w:val="003A1A0E"/>
    <w:rsid w:val="003C0198"/>
    <w:rsid w:val="003C5006"/>
    <w:rsid w:val="003D1E24"/>
    <w:rsid w:val="003D6527"/>
    <w:rsid w:val="003D7F95"/>
    <w:rsid w:val="003F288C"/>
    <w:rsid w:val="0040767F"/>
    <w:rsid w:val="0041148D"/>
    <w:rsid w:val="00411AA7"/>
    <w:rsid w:val="0041325F"/>
    <w:rsid w:val="0041668C"/>
    <w:rsid w:val="004172AF"/>
    <w:rsid w:val="00435B6D"/>
    <w:rsid w:val="00443BA2"/>
    <w:rsid w:val="0045001F"/>
    <w:rsid w:val="004539C5"/>
    <w:rsid w:val="00455DE0"/>
    <w:rsid w:val="00462697"/>
    <w:rsid w:val="00467CDE"/>
    <w:rsid w:val="004702C0"/>
    <w:rsid w:val="00477EA2"/>
    <w:rsid w:val="004A2403"/>
    <w:rsid w:val="004A2729"/>
    <w:rsid w:val="004A6C06"/>
    <w:rsid w:val="004B205B"/>
    <w:rsid w:val="004B24ED"/>
    <w:rsid w:val="004D0D15"/>
    <w:rsid w:val="004E433F"/>
    <w:rsid w:val="004E75E7"/>
    <w:rsid w:val="00500C48"/>
    <w:rsid w:val="005055F8"/>
    <w:rsid w:val="0052206F"/>
    <w:rsid w:val="00523128"/>
    <w:rsid w:val="005250F3"/>
    <w:rsid w:val="00536F2A"/>
    <w:rsid w:val="00541E9E"/>
    <w:rsid w:val="00542FBA"/>
    <w:rsid w:val="0056266F"/>
    <w:rsid w:val="005814C9"/>
    <w:rsid w:val="005868A4"/>
    <w:rsid w:val="00591862"/>
    <w:rsid w:val="00592D7B"/>
    <w:rsid w:val="005A586C"/>
    <w:rsid w:val="005A5EAB"/>
    <w:rsid w:val="005C248B"/>
    <w:rsid w:val="005C3B8F"/>
    <w:rsid w:val="005C53F9"/>
    <w:rsid w:val="005E294B"/>
    <w:rsid w:val="005E320A"/>
    <w:rsid w:val="005E5D85"/>
    <w:rsid w:val="005E68DB"/>
    <w:rsid w:val="005F033B"/>
    <w:rsid w:val="005F2534"/>
    <w:rsid w:val="005F543B"/>
    <w:rsid w:val="005F5626"/>
    <w:rsid w:val="0060027B"/>
    <w:rsid w:val="0060342E"/>
    <w:rsid w:val="00620E06"/>
    <w:rsid w:val="00624B0F"/>
    <w:rsid w:val="00643A41"/>
    <w:rsid w:val="00647FC9"/>
    <w:rsid w:val="00651650"/>
    <w:rsid w:val="00657087"/>
    <w:rsid w:val="006751D4"/>
    <w:rsid w:val="0068256C"/>
    <w:rsid w:val="00683551"/>
    <w:rsid w:val="00697EB5"/>
    <w:rsid w:val="006A0140"/>
    <w:rsid w:val="006A39B2"/>
    <w:rsid w:val="006A5DEB"/>
    <w:rsid w:val="006A6B69"/>
    <w:rsid w:val="006C52A8"/>
    <w:rsid w:val="006D4327"/>
    <w:rsid w:val="006D54B8"/>
    <w:rsid w:val="006E34AA"/>
    <w:rsid w:val="006E7784"/>
    <w:rsid w:val="006F050D"/>
    <w:rsid w:val="00720450"/>
    <w:rsid w:val="00732B9E"/>
    <w:rsid w:val="007350BE"/>
    <w:rsid w:val="007400A8"/>
    <w:rsid w:val="0074211F"/>
    <w:rsid w:val="0076443B"/>
    <w:rsid w:val="00772C74"/>
    <w:rsid w:val="00774EBF"/>
    <w:rsid w:val="00782A57"/>
    <w:rsid w:val="007839DA"/>
    <w:rsid w:val="007846FE"/>
    <w:rsid w:val="007A02D4"/>
    <w:rsid w:val="007B27E4"/>
    <w:rsid w:val="007C4526"/>
    <w:rsid w:val="007E3BC3"/>
    <w:rsid w:val="007F46A8"/>
    <w:rsid w:val="00820A4B"/>
    <w:rsid w:val="0082184B"/>
    <w:rsid w:val="0082385A"/>
    <w:rsid w:val="008310B2"/>
    <w:rsid w:val="00845BB1"/>
    <w:rsid w:val="008679E2"/>
    <w:rsid w:val="0087262A"/>
    <w:rsid w:val="00875D56"/>
    <w:rsid w:val="00886C8B"/>
    <w:rsid w:val="008A0722"/>
    <w:rsid w:val="008B0140"/>
    <w:rsid w:val="008B3BAE"/>
    <w:rsid w:val="008B7F3C"/>
    <w:rsid w:val="008D1F66"/>
    <w:rsid w:val="008E2869"/>
    <w:rsid w:val="008F28F4"/>
    <w:rsid w:val="008F362A"/>
    <w:rsid w:val="008F5C38"/>
    <w:rsid w:val="009030E4"/>
    <w:rsid w:val="00903FDF"/>
    <w:rsid w:val="00913572"/>
    <w:rsid w:val="00915ABC"/>
    <w:rsid w:val="00922336"/>
    <w:rsid w:val="009241D4"/>
    <w:rsid w:val="00927199"/>
    <w:rsid w:val="0092799D"/>
    <w:rsid w:val="009309B4"/>
    <w:rsid w:val="00933D46"/>
    <w:rsid w:val="00937CD1"/>
    <w:rsid w:val="00946C48"/>
    <w:rsid w:val="00951EFE"/>
    <w:rsid w:val="00953BA0"/>
    <w:rsid w:val="009824A7"/>
    <w:rsid w:val="00997956"/>
    <w:rsid w:val="009A21A2"/>
    <w:rsid w:val="009A42BE"/>
    <w:rsid w:val="009C29B6"/>
    <w:rsid w:val="009D6C95"/>
    <w:rsid w:val="009E3F98"/>
    <w:rsid w:val="009F5EB9"/>
    <w:rsid w:val="00A0667F"/>
    <w:rsid w:val="00A102F1"/>
    <w:rsid w:val="00A10599"/>
    <w:rsid w:val="00A22B46"/>
    <w:rsid w:val="00A23E43"/>
    <w:rsid w:val="00A277CD"/>
    <w:rsid w:val="00A3226B"/>
    <w:rsid w:val="00A37AC1"/>
    <w:rsid w:val="00A42403"/>
    <w:rsid w:val="00A432BA"/>
    <w:rsid w:val="00A52BDB"/>
    <w:rsid w:val="00A63651"/>
    <w:rsid w:val="00A71896"/>
    <w:rsid w:val="00A807EE"/>
    <w:rsid w:val="00A81421"/>
    <w:rsid w:val="00A85741"/>
    <w:rsid w:val="00A93427"/>
    <w:rsid w:val="00A94B84"/>
    <w:rsid w:val="00A97C51"/>
    <w:rsid w:val="00A97D9A"/>
    <w:rsid w:val="00AB22CB"/>
    <w:rsid w:val="00AB41E6"/>
    <w:rsid w:val="00AB5D84"/>
    <w:rsid w:val="00AB7A20"/>
    <w:rsid w:val="00AD46E7"/>
    <w:rsid w:val="00B0466E"/>
    <w:rsid w:val="00B07F39"/>
    <w:rsid w:val="00B16CA8"/>
    <w:rsid w:val="00B170FA"/>
    <w:rsid w:val="00B40687"/>
    <w:rsid w:val="00B51636"/>
    <w:rsid w:val="00B64816"/>
    <w:rsid w:val="00B67920"/>
    <w:rsid w:val="00B70D89"/>
    <w:rsid w:val="00B73342"/>
    <w:rsid w:val="00B7731C"/>
    <w:rsid w:val="00B81839"/>
    <w:rsid w:val="00B85A62"/>
    <w:rsid w:val="00B950AE"/>
    <w:rsid w:val="00BC021F"/>
    <w:rsid w:val="00BC1FF6"/>
    <w:rsid w:val="00BC2C96"/>
    <w:rsid w:val="00BE2D6C"/>
    <w:rsid w:val="00BF4096"/>
    <w:rsid w:val="00BF6AC5"/>
    <w:rsid w:val="00C03C7A"/>
    <w:rsid w:val="00C0753A"/>
    <w:rsid w:val="00C12AFD"/>
    <w:rsid w:val="00C12D7B"/>
    <w:rsid w:val="00C20AA6"/>
    <w:rsid w:val="00C21915"/>
    <w:rsid w:val="00C2288A"/>
    <w:rsid w:val="00C4335F"/>
    <w:rsid w:val="00C43F7D"/>
    <w:rsid w:val="00C616ED"/>
    <w:rsid w:val="00C6413D"/>
    <w:rsid w:val="00C72C4D"/>
    <w:rsid w:val="00C76A16"/>
    <w:rsid w:val="00C81DA1"/>
    <w:rsid w:val="00C83BD4"/>
    <w:rsid w:val="00C85DEB"/>
    <w:rsid w:val="00C95489"/>
    <w:rsid w:val="00CA0A03"/>
    <w:rsid w:val="00CB2B8C"/>
    <w:rsid w:val="00CB4665"/>
    <w:rsid w:val="00CB484C"/>
    <w:rsid w:val="00CD6975"/>
    <w:rsid w:val="00D06244"/>
    <w:rsid w:val="00D06C2B"/>
    <w:rsid w:val="00D10C5E"/>
    <w:rsid w:val="00D154C8"/>
    <w:rsid w:val="00D212EF"/>
    <w:rsid w:val="00D23617"/>
    <w:rsid w:val="00D3068A"/>
    <w:rsid w:val="00D4713D"/>
    <w:rsid w:val="00D51EFD"/>
    <w:rsid w:val="00D70DA1"/>
    <w:rsid w:val="00D77AEB"/>
    <w:rsid w:val="00D83C0E"/>
    <w:rsid w:val="00D906A4"/>
    <w:rsid w:val="00D95568"/>
    <w:rsid w:val="00DA08D3"/>
    <w:rsid w:val="00DB6050"/>
    <w:rsid w:val="00DC7CB8"/>
    <w:rsid w:val="00DD2074"/>
    <w:rsid w:val="00DD657E"/>
    <w:rsid w:val="00DE201F"/>
    <w:rsid w:val="00DE3418"/>
    <w:rsid w:val="00E04FB4"/>
    <w:rsid w:val="00E04FF5"/>
    <w:rsid w:val="00E0550E"/>
    <w:rsid w:val="00E05E70"/>
    <w:rsid w:val="00E13445"/>
    <w:rsid w:val="00E17257"/>
    <w:rsid w:val="00E27EE2"/>
    <w:rsid w:val="00E34C4F"/>
    <w:rsid w:val="00E40D82"/>
    <w:rsid w:val="00E4183B"/>
    <w:rsid w:val="00E42FBF"/>
    <w:rsid w:val="00E449D4"/>
    <w:rsid w:val="00E4705A"/>
    <w:rsid w:val="00E55985"/>
    <w:rsid w:val="00E72876"/>
    <w:rsid w:val="00E74AF3"/>
    <w:rsid w:val="00E74BF8"/>
    <w:rsid w:val="00E7744F"/>
    <w:rsid w:val="00E83EC9"/>
    <w:rsid w:val="00E8601A"/>
    <w:rsid w:val="00E86397"/>
    <w:rsid w:val="00E90B22"/>
    <w:rsid w:val="00E913BB"/>
    <w:rsid w:val="00E91AD6"/>
    <w:rsid w:val="00EA19AD"/>
    <w:rsid w:val="00EA544A"/>
    <w:rsid w:val="00EB17A8"/>
    <w:rsid w:val="00EB4FF8"/>
    <w:rsid w:val="00ED3880"/>
    <w:rsid w:val="00ED4BAB"/>
    <w:rsid w:val="00ED5AF9"/>
    <w:rsid w:val="00EE2C38"/>
    <w:rsid w:val="00EF4661"/>
    <w:rsid w:val="00F0250A"/>
    <w:rsid w:val="00F02AF2"/>
    <w:rsid w:val="00F1100F"/>
    <w:rsid w:val="00F14B0E"/>
    <w:rsid w:val="00F20472"/>
    <w:rsid w:val="00F21339"/>
    <w:rsid w:val="00F21583"/>
    <w:rsid w:val="00F6623F"/>
    <w:rsid w:val="00F76A27"/>
    <w:rsid w:val="00F77709"/>
    <w:rsid w:val="00F91466"/>
    <w:rsid w:val="00F92C1C"/>
    <w:rsid w:val="00F936F2"/>
    <w:rsid w:val="00FA02BE"/>
    <w:rsid w:val="00FA3260"/>
    <w:rsid w:val="00FB512B"/>
    <w:rsid w:val="00FC3949"/>
    <w:rsid w:val="00FD056F"/>
    <w:rsid w:val="00FD3FCA"/>
    <w:rsid w:val="00FD7F44"/>
    <w:rsid w:val="00FE1B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37E89C"/>
  <w14:defaultImageDpi w14:val="300"/>
  <w15:docId w15:val="{26B7D1A0-0648-4084-AC36-E91242CB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  <w:rPr>
      <w:lang w:val="x-none" w:eastAsia="x-none"/>
    </w:rPr>
  </w:style>
  <w:style w:type="character" w:styleId="Hyperlink">
    <w:name w:val="Hyperlink"/>
    <w:rsid w:val="00AE6D2E"/>
    <w:rPr>
      <w:color w:val="0000FF"/>
      <w:u w:val="single"/>
    </w:rPr>
  </w:style>
  <w:style w:type="character" w:styleId="PageNumber">
    <w:name w:val="page number"/>
    <w:basedOn w:val="DefaultParagraphFont"/>
    <w:rsid w:val="00AE6D2E"/>
  </w:style>
  <w:style w:type="paragraph" w:styleId="BodyTextIndent2">
    <w:name w:val="Body Text Indent 2"/>
    <w:basedOn w:val="Normal"/>
    <w:rsid w:val="007053BE"/>
    <w:pPr>
      <w:widowControl w:val="0"/>
      <w:autoSpaceDE w:val="0"/>
      <w:autoSpaceDN w:val="0"/>
      <w:ind w:left="1700"/>
      <w:jc w:val="both"/>
    </w:pPr>
    <w:rPr>
      <w:rFonts w:ascii="Times New Roman" w:hAnsi="Times New Roman"/>
      <w:color w:val="000000"/>
    </w:rPr>
  </w:style>
  <w:style w:type="paragraph" w:customStyle="1" w:styleId="default">
    <w:name w:val="default"/>
    <w:basedOn w:val="Normal"/>
    <w:rsid w:val="001E0417"/>
    <w:pPr>
      <w:autoSpaceDE w:val="0"/>
      <w:autoSpaceDN w:val="0"/>
    </w:pPr>
    <w:rPr>
      <w:rFonts w:ascii="Times New Roman" w:hAnsi="Times New Roman"/>
      <w:color w:val="000000"/>
    </w:rPr>
  </w:style>
  <w:style w:type="table" w:styleId="TableGrid">
    <w:name w:val="Table Grid"/>
    <w:basedOn w:val="TableNormal"/>
    <w:rsid w:val="0015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E53EF"/>
    <w:pPr>
      <w:spacing w:after="120"/>
    </w:pPr>
  </w:style>
  <w:style w:type="paragraph" w:styleId="BodyText2">
    <w:name w:val="Body Text 2"/>
    <w:basedOn w:val="Normal"/>
    <w:rsid w:val="001E53EF"/>
    <w:pPr>
      <w:spacing w:after="120" w:line="480" w:lineRule="auto"/>
    </w:pPr>
  </w:style>
  <w:style w:type="paragraph" w:styleId="BodyText3">
    <w:name w:val="Body Text 3"/>
    <w:basedOn w:val="Normal"/>
    <w:rsid w:val="001E53EF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1E53EF"/>
    <w:pPr>
      <w:jc w:val="center"/>
    </w:pPr>
    <w:rPr>
      <w:rFonts w:ascii="Times New Roman" w:hAnsi="Times New Roman"/>
      <w:b/>
      <w:szCs w:val="20"/>
    </w:rPr>
  </w:style>
  <w:style w:type="character" w:customStyle="1" w:styleId="FooterChar">
    <w:name w:val="Footer Char"/>
    <w:link w:val="Footer"/>
    <w:rsid w:val="00FC0FAF"/>
    <w:rPr>
      <w:rFonts w:ascii="Verdana" w:hAnsi="Verdana"/>
      <w:sz w:val="24"/>
      <w:szCs w:val="24"/>
    </w:rPr>
  </w:style>
  <w:style w:type="paragraph" w:customStyle="1" w:styleId="ReportAuthor">
    <w:name w:val="ReportAuthor"/>
    <w:basedOn w:val="Normal"/>
    <w:rsid w:val="00906F3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00" w:line="320" w:lineRule="atLeast"/>
      <w:ind w:right="1800"/>
    </w:pPr>
    <w:rPr>
      <w:rFonts w:ascii="Times New Roman" w:hAnsi="Times New Roman"/>
      <w:b/>
      <w:color w:val="000000"/>
      <w:szCs w:val="20"/>
    </w:rPr>
  </w:style>
  <w:style w:type="paragraph" w:customStyle="1" w:styleId="Default0">
    <w:name w:val="Default"/>
    <w:rsid w:val="00382B2C"/>
    <w:pPr>
      <w:autoSpaceDE w:val="0"/>
      <w:autoSpaceDN w:val="0"/>
      <w:adjustRightInd w:val="0"/>
    </w:pPr>
    <w:rPr>
      <w:color w:val="000000"/>
    </w:rPr>
  </w:style>
  <w:style w:type="paragraph" w:customStyle="1" w:styleId="Grigliamedia1-Colore21">
    <w:name w:val="Griglia media 1 - Colore 21"/>
    <w:basedOn w:val="Normal"/>
    <w:uiPriority w:val="34"/>
    <w:qFormat/>
    <w:rsid w:val="002C40FA"/>
    <w:pPr>
      <w:ind w:left="720"/>
      <w:contextualSpacing/>
    </w:pPr>
    <w:rPr>
      <w:rFonts w:ascii="Cambria" w:eastAsia="Cambria" w:hAnsi="Cambria"/>
      <w:lang w:val="en-GB" w:eastAsia="en-US"/>
    </w:rPr>
  </w:style>
  <w:style w:type="character" w:styleId="Strong">
    <w:name w:val="Strong"/>
    <w:uiPriority w:val="22"/>
    <w:qFormat/>
    <w:rsid w:val="007E0A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8F4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F28F4"/>
    <w:rPr>
      <w:i/>
      <w:iCs/>
    </w:rPr>
  </w:style>
  <w:style w:type="paragraph" w:styleId="ListParagraph">
    <w:name w:val="List Paragraph"/>
    <w:basedOn w:val="Normal"/>
    <w:uiPriority w:val="34"/>
    <w:qFormat/>
    <w:rsid w:val="008F5C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764D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A544A"/>
  </w:style>
  <w:style w:type="character" w:customStyle="1" w:styleId="58cm">
    <w:name w:val="_58cm"/>
    <w:basedOn w:val="DefaultParagraphFont"/>
    <w:rsid w:val="00EA544A"/>
  </w:style>
  <w:style w:type="paragraph" w:styleId="NoSpacing">
    <w:name w:val="No Spacing"/>
    <w:uiPriority w:val="1"/>
    <w:qFormat/>
    <w:rsid w:val="00314D6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46E7"/>
    <w:rPr>
      <w:rFonts w:ascii="Verdana" w:hAnsi="Verdana"/>
    </w:rPr>
  </w:style>
  <w:style w:type="character" w:customStyle="1" w:styleId="textexposedshow">
    <w:name w:val="text_exposed_show"/>
    <w:basedOn w:val="DefaultParagraphFont"/>
    <w:rsid w:val="00D06244"/>
  </w:style>
  <w:style w:type="character" w:customStyle="1" w:styleId="1">
    <w:name w:val="Ανεπίλυτη αναφορά1"/>
    <w:basedOn w:val="DefaultParagraphFont"/>
    <w:uiPriority w:val="99"/>
    <w:semiHidden/>
    <w:unhideWhenUsed/>
    <w:rsid w:val="005E320A"/>
    <w:rPr>
      <w:color w:val="605E5C"/>
      <w:shd w:val="clear" w:color="auto" w:fill="E1DFDD"/>
    </w:rPr>
  </w:style>
  <w:style w:type="paragraph" w:customStyle="1" w:styleId="2">
    <w:name w:val="Στιλ πίνακα 2"/>
    <w:rsid w:val="00772C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075E08"/>
    <w:rPr>
      <w:color w:val="605E5C"/>
      <w:shd w:val="clear" w:color="auto" w:fill="E1DFDD"/>
    </w:rPr>
  </w:style>
  <w:style w:type="character" w:customStyle="1" w:styleId="viiyi">
    <w:name w:val="viiyi"/>
    <w:basedOn w:val="DefaultParagraphFont"/>
    <w:rsid w:val="006F050D"/>
  </w:style>
  <w:style w:type="character" w:customStyle="1" w:styleId="jlqj4b">
    <w:name w:val="jlqj4b"/>
    <w:basedOn w:val="DefaultParagraphFont"/>
    <w:rsid w:val="006F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Fondazione Eni Enrico Mattei</Company>
  <LinksUpToDate>false</LinksUpToDate>
  <CharactersWithSpaces>1893</CharactersWithSpaces>
  <SharedDoc>false</SharedDoc>
  <HLinks>
    <vt:vector size="12" baseType="variant">
      <vt:variant>
        <vt:i4>2359372</vt:i4>
      </vt:variant>
      <vt:variant>
        <vt:i4>4946</vt:i4>
      </vt:variant>
      <vt:variant>
        <vt:i4>1026</vt:i4>
      </vt:variant>
      <vt:variant>
        <vt:i4>1</vt:i4>
      </vt:variant>
      <vt:variant>
        <vt:lpwstr>prova 2</vt:lpwstr>
      </vt:variant>
      <vt:variant>
        <vt:lpwstr/>
      </vt:variant>
      <vt:variant>
        <vt:i4>7471228</vt:i4>
      </vt:variant>
      <vt:variant>
        <vt:i4>4960</vt:i4>
      </vt:variant>
      <vt:variant>
        <vt:i4>1025</vt:i4>
      </vt:variant>
      <vt:variant>
        <vt:i4>1</vt:i4>
      </vt:variant>
      <vt:variant>
        <vt:lpwstr>PIEDE b_n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O365User</cp:lastModifiedBy>
  <cp:revision>8</cp:revision>
  <cp:lastPrinted>2018-05-15T10:52:00Z</cp:lastPrinted>
  <dcterms:created xsi:type="dcterms:W3CDTF">2023-04-05T08:22:00Z</dcterms:created>
  <dcterms:modified xsi:type="dcterms:W3CDTF">2023-04-05T08:49:00Z</dcterms:modified>
</cp:coreProperties>
</file>